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</w:pPr>
      <w:r>
        <w:rPr>
          <w:rFonts w:hint="eastAsia" w:ascii="黑体" w:hAnsi="宋体" w:eastAsia="黑体" w:cs="黑体"/>
          <w:color w:val="000000"/>
          <w:kern w:val="0"/>
          <w:sz w:val="30"/>
          <w:szCs w:val="30"/>
          <w:lang w:val="en-US" w:eastAsia="zh-CN" w:bidi="ar"/>
        </w:rPr>
        <w:t xml:space="preserve"> 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国家税务总局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u w:val="single"/>
          <w:lang w:eastAsia="zh-CN"/>
        </w:rPr>
        <w:t>灯塔市</w:t>
      </w: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税务局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</w:rPr>
        <w:t>阻止出境决定书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  <w:u w:val="single"/>
        </w:rPr>
      </w:pP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  <w:r>
        <w:rPr>
          <w:rFonts w:hint="eastAsia" w:ascii="楷体" w:hAnsi="楷体" w:eastAsia="楷体" w:cs="楷体"/>
          <w:sz w:val="30"/>
          <w:szCs w:val="30"/>
          <w:u w:val="single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  <w:u w:val="single"/>
          <w:lang w:eastAsia="zh-CN"/>
        </w:rPr>
        <w:t>灯市</w:t>
      </w:r>
      <w:r>
        <w:rPr>
          <w:rFonts w:hint="eastAsia" w:ascii="楷体" w:hAnsi="楷体" w:eastAsia="楷体" w:cs="楷体"/>
          <w:sz w:val="30"/>
          <w:szCs w:val="30"/>
          <w:u w:val="single"/>
          <w:lang w:val="en-US" w:eastAsia="zh-CN"/>
        </w:rPr>
        <w:t xml:space="preserve"> </w:t>
      </w:r>
      <w:r>
        <w:rPr>
          <w:rFonts w:hint="eastAsia" w:ascii="楷体" w:hAnsi="楷体" w:eastAsia="楷体" w:cs="楷体"/>
          <w:sz w:val="30"/>
          <w:szCs w:val="30"/>
        </w:rPr>
        <w:t>税阻〔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2025</w:t>
      </w:r>
      <w:r>
        <w:rPr>
          <w:rFonts w:hint="eastAsia" w:ascii="楷体" w:hAnsi="楷体" w:eastAsia="楷体" w:cs="楷体"/>
          <w:sz w:val="30"/>
          <w:szCs w:val="30"/>
        </w:rPr>
        <w:t>〕</w:t>
      </w:r>
      <w:r>
        <w:rPr>
          <w:rFonts w:hint="eastAsia" w:ascii="楷体" w:hAnsi="楷体" w:eastAsia="楷体" w:cs="楷体"/>
          <w:sz w:val="30"/>
          <w:szCs w:val="30"/>
          <w:lang w:val="en-US" w:eastAsia="zh-CN"/>
        </w:rPr>
        <w:t>70</w:t>
      </w:r>
      <w:r>
        <w:rPr>
          <w:rFonts w:hint="eastAsia" w:ascii="楷体" w:hAnsi="楷体" w:eastAsia="楷体" w:cs="楷体"/>
          <w:sz w:val="30"/>
          <w:szCs w:val="30"/>
        </w:rPr>
        <w:t>号</w:t>
      </w:r>
    </w:p>
    <w:p>
      <w:pPr>
        <w:pStyle w:val="2"/>
        <w:bidi w:val="0"/>
        <w:spacing w:line="600" w:lineRule="exact"/>
        <w:ind w:firstLine="0" w:firstLineChars="0"/>
        <w:jc w:val="center"/>
        <w:rPr>
          <w:rFonts w:hint="eastAsia" w:ascii="楷体" w:hAnsi="楷体" w:eastAsia="楷体" w:cs="楷体"/>
          <w:sz w:val="30"/>
          <w:szCs w:val="30"/>
        </w:rPr>
      </w:pPr>
    </w:p>
    <w:p>
      <w:pPr>
        <w:pStyle w:val="2"/>
        <w:bidi w:val="0"/>
        <w:spacing w:line="600" w:lineRule="exact"/>
        <w:ind w:firstLine="0" w:firstLineChars="0"/>
        <w:jc w:val="left"/>
        <w:rPr>
          <w:rFonts w:ascii="仿宋_GB2312" w:hAnsi="仿宋_GB2312" w:eastAsia="仿宋_GB2312" w:cs="仿宋_GB2312"/>
          <w:sz w:val="32"/>
          <w:szCs w:val="32"/>
          <w:u w:val="single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灯塔市柳河子镇前堡福利采选矿烧结厂水泉分厂</w:t>
      </w:r>
      <w:r>
        <w:rPr>
          <w:rFonts w:hint="eastAsia" w:ascii="仿宋_GB2312" w:hAnsi="仿宋_GB2312" w:eastAsia="仿宋_GB2312" w:cs="仿宋_GB2312"/>
          <w:sz w:val="32"/>
          <w:szCs w:val="32"/>
        </w:rPr>
        <w:t>（社会信用代码：211022730792185）：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鉴于你（单位）未按规定结清应纳税款、滞纳金，又不提供纳税担保，根据《中华人民共和国税收征收管理法》第四十四条规定，决定并通知出入境管理机关于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val="en-US" w:eastAsia="zh-CN"/>
        </w:rPr>
        <w:t>2026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3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</w:p>
    <w:p>
      <w:pPr>
        <w:pStyle w:val="2"/>
        <w:bidi w:val="0"/>
        <w:spacing w:line="600" w:lineRule="exact"/>
        <w:ind w:firstLine="0" w:firstLineChars="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u w:val="single"/>
          <w:lang w:val="en-US" w:eastAsia="zh-CN"/>
        </w:rPr>
        <w:t>10</w:t>
      </w:r>
      <w:r>
        <w:rPr>
          <w:rFonts w:ascii="仿宋_GB2312" w:hAnsi="仿宋_GB2312" w:eastAsia="仿宋_GB2312" w:cs="仿宋_GB2312"/>
          <w:sz w:val="32"/>
          <w:szCs w:val="32"/>
        </w:rPr>
        <w:t>日起阻止你（单位）</w:t>
      </w:r>
      <w:r>
        <w:rPr>
          <w:rFonts w:hint="eastAsia" w:ascii="仿宋_GB2312" w:hAnsi="仿宋_GB2312" w:eastAsia="仿宋_GB2312" w:cs="仿宋_GB2312"/>
          <w:sz w:val="32"/>
          <w:szCs w:val="32"/>
          <w:u w:val="single"/>
        </w:rPr>
        <w:t>王伟</w:t>
      </w:r>
      <w:bookmarkStart w:id="0" w:name="_GoBack"/>
      <w:bookmarkEnd w:id="0"/>
      <w:r>
        <w:rPr>
          <w:rFonts w:ascii="仿宋_GB2312" w:hAnsi="仿宋_GB2312" w:eastAsia="仿宋_GB2312" w:cs="仿宋_GB2312"/>
          <w:sz w:val="32"/>
          <w:szCs w:val="32"/>
        </w:rPr>
        <w:t xml:space="preserve"> 出境。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ascii="仿宋_GB2312" w:hAnsi="仿宋_GB2312" w:eastAsia="仿宋_GB2312" w:cs="仿宋_GB2312"/>
          <w:sz w:val="32"/>
          <w:szCs w:val="32"/>
        </w:rPr>
        <w:t>如对本决定不服，可自收到本决定之日起六十日内依法向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u w:val="single"/>
          <w:lang w:eastAsia="zh-CN"/>
        </w:rPr>
        <w:t>国家税务总局辽阳市税务局</w:t>
      </w:r>
      <w:r>
        <w:rPr>
          <w:rFonts w:ascii="仿宋_GB2312" w:hAnsi="仿宋_GB2312" w:eastAsia="仿宋_GB2312" w:cs="仿宋_GB2312"/>
          <w:sz w:val="32"/>
          <w:szCs w:val="32"/>
        </w:rPr>
        <w:t>申请行政复议，或者自收到本决定之日起六个月内依法向人民法院起诉。</w:t>
      </w: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ind w:firstLine="64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bidi w:val="0"/>
        <w:spacing w:line="600" w:lineRule="exact"/>
        <w:jc w:val="right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国家税务总局灯塔市税务局</w:t>
      </w:r>
    </w:p>
    <w:p>
      <w:pPr>
        <w:pStyle w:val="2"/>
        <w:bidi w:val="0"/>
        <w:spacing w:line="600" w:lineRule="exact"/>
        <w:ind w:firstLine="5120" w:firstLineChars="16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2025</w:t>
      </w:r>
      <w:r>
        <w:rPr>
          <w:rFonts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12</w:t>
      </w:r>
      <w:r>
        <w:rPr>
          <w:rFonts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22</w:t>
      </w:r>
      <w:r>
        <w:rPr>
          <w:rFonts w:ascii="仿宋_GB2312" w:hAnsi="仿宋_GB2312" w:eastAsia="仿宋_GB2312" w:cs="仿宋_GB2312"/>
          <w:sz w:val="32"/>
          <w:szCs w:val="32"/>
        </w:rPr>
        <w:t>日</w:t>
      </w:r>
    </w:p>
    <w:p>
      <w:pPr>
        <w:pStyle w:val="2"/>
        <w:bidi w:val="0"/>
        <w:spacing w:line="600" w:lineRule="exact"/>
        <w:ind w:left="0" w:leftChars="0" w:firstLine="0" w:firstLineChars="0"/>
        <w:rPr>
          <w:rFonts w:ascii="仿宋_GB2312" w:hAnsi="仿宋_GB2312" w:eastAsia="仿宋_GB2312" w:cs="仿宋_GB2312"/>
          <w:sz w:val="32"/>
          <w:szCs w:val="32"/>
        </w:rPr>
      </w:pPr>
    </w:p>
    <w:p>
      <w:pPr>
        <w:pStyle w:val="2"/>
        <w:ind w:left="0" w:leftChars="0" w:firstLine="0" w:firstLineChars="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A1453C0"/>
    <w:rsid w:val="01511CFB"/>
    <w:rsid w:val="022A0D1C"/>
    <w:rsid w:val="05D516F7"/>
    <w:rsid w:val="09C61AE0"/>
    <w:rsid w:val="0B225B44"/>
    <w:rsid w:val="10091B9F"/>
    <w:rsid w:val="11574BA7"/>
    <w:rsid w:val="1353491E"/>
    <w:rsid w:val="14FB2BD3"/>
    <w:rsid w:val="19C74DDC"/>
    <w:rsid w:val="1A1453C0"/>
    <w:rsid w:val="230B01B2"/>
    <w:rsid w:val="2B6513F2"/>
    <w:rsid w:val="309D5006"/>
    <w:rsid w:val="367A4E0F"/>
    <w:rsid w:val="393A0E7C"/>
    <w:rsid w:val="3BC669C4"/>
    <w:rsid w:val="41556FFA"/>
    <w:rsid w:val="45AA2AA4"/>
    <w:rsid w:val="4E2D31C1"/>
    <w:rsid w:val="578F2987"/>
    <w:rsid w:val="58807209"/>
    <w:rsid w:val="5A8A44E7"/>
    <w:rsid w:val="5B9C7DE5"/>
    <w:rsid w:val="5F483A20"/>
    <w:rsid w:val="695D0E1E"/>
    <w:rsid w:val="728A3485"/>
    <w:rsid w:val="75B1344D"/>
    <w:rsid w:val="772A5F5C"/>
    <w:rsid w:val="7C4F3A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uiPriority w:val="0"/>
    <w:pPr>
      <w:widowControl w:val="0"/>
      <w:suppressAutoHyphens/>
      <w:bidi w:val="0"/>
      <w:jc w:val="both"/>
    </w:pPr>
    <w:rPr>
      <w:rFonts w:ascii="Calibri" w:hAnsi="Calibri" w:eastAsia="宋体" w:cs="Times New Roman"/>
      <w:color w:val="auto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Normal Indent1"/>
    <w:qFormat/>
    <w:uiPriority w:val="0"/>
    <w:pPr>
      <w:widowControl w:val="0"/>
      <w:suppressAutoHyphens/>
      <w:spacing w:line="360" w:lineRule="auto"/>
      <w:ind w:firstLine="720" w:firstLineChars="200"/>
      <w:jc w:val="both"/>
    </w:pPr>
    <w:rPr>
      <w:rFonts w:ascii="Calibri" w:hAnsi="Calibri" w:eastAsia="仿宋" w:cs="Times New Roman"/>
      <w:kern w:val="2"/>
      <w:sz w:val="28"/>
      <w:szCs w:val="36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22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2025-03-25T03:03:00Z</dcterms:created>
  <dc:creator>1</dc:creator>
  <cp:lastModifiedBy>Administrator</cp:lastModifiedBy>
  <cp:lastPrinted>2025-04-08T06:19:00Z</cp:lastPrinted>
  <dcterms:modified xsi:type="dcterms:W3CDTF">2025-12-24T08:12:04Z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