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b/>
          <w:bCs/>
          <w:sz w:val="28"/>
          <w:szCs w:val="28"/>
          <w:vertAlign w:val="baseline"/>
          <w:lang w:val="en-US" w:eastAsia="zh-CN"/>
        </w:rPr>
      </w:pPr>
      <w:r>
        <w:rPr>
          <w:rFonts w:hint="eastAsia"/>
          <w:b/>
          <w:bCs/>
          <w:sz w:val="28"/>
          <w:szCs w:val="28"/>
          <w:vertAlign w:val="baseline"/>
          <w:lang w:eastAsia="zh-CN"/>
        </w:rPr>
        <w:t>国家税务总局沈阳市辽中区税务局</w:t>
      </w:r>
      <w:r>
        <w:rPr>
          <w:rFonts w:hint="eastAsia"/>
          <w:b/>
          <w:bCs/>
          <w:sz w:val="28"/>
          <w:szCs w:val="28"/>
          <w:vertAlign w:val="baseline"/>
          <w:lang w:val="en-US" w:eastAsia="zh-CN"/>
        </w:rPr>
        <w:t>2024年8至11月政府采购意向-</w:t>
      </w:r>
      <w:bookmarkStart w:id="0" w:name="_GoBack"/>
      <w:bookmarkEnd w:id="0"/>
      <w:r>
        <w:rPr>
          <w:rFonts w:hint="eastAsia"/>
          <w:b/>
          <w:bCs/>
          <w:sz w:val="28"/>
          <w:szCs w:val="28"/>
          <w:vertAlign w:val="baseline"/>
          <w:lang w:eastAsia="zh-CN"/>
        </w:rPr>
        <w:t>国家税务总局沈阳市辽中区税务局</w:t>
      </w:r>
      <w:r>
        <w:rPr>
          <w:rFonts w:hint="eastAsia"/>
          <w:b/>
          <w:bCs/>
          <w:sz w:val="28"/>
          <w:szCs w:val="28"/>
          <w:vertAlign w:val="baseline"/>
          <w:lang w:val="en-US" w:eastAsia="zh-CN"/>
        </w:rPr>
        <w:t>物业管理服务采购项目 详细情况</w:t>
      </w:r>
    </w:p>
    <w:tbl>
      <w:tblPr>
        <w:tblStyle w:val="3"/>
        <w:tblW w:w="92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56"/>
        <w:gridCol w:w="6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6" w:type="dxa"/>
            <w:gridSpan w:val="2"/>
          </w:tcPr>
          <w:p>
            <w:pPr>
              <w:jc w:val="center"/>
              <w:rPr>
                <w:rFonts w:hint="default"/>
                <w:b/>
                <w:bCs/>
                <w:sz w:val="28"/>
                <w:szCs w:val="28"/>
                <w:vertAlign w:val="baseline"/>
                <w:lang w:val="en-US" w:eastAsia="zh-CN"/>
              </w:rPr>
            </w:pPr>
            <w:r>
              <w:rPr>
                <w:rFonts w:hint="eastAsia" w:asciiTheme="minorEastAsia" w:hAnsiTheme="minorEastAsia" w:eastAsiaTheme="minorEastAsia" w:cstheme="minorEastAsia"/>
                <w:b/>
                <w:bCs/>
                <w:sz w:val="24"/>
                <w:szCs w:val="24"/>
                <w:vertAlign w:val="baseline"/>
                <w:lang w:eastAsia="zh-CN"/>
              </w:rPr>
              <w:t>国家税务总局沈阳市辽中区税务局</w:t>
            </w:r>
            <w:r>
              <w:rPr>
                <w:rFonts w:hint="eastAsia" w:asciiTheme="minorEastAsia" w:hAnsiTheme="minorEastAsia" w:eastAsiaTheme="minorEastAsia" w:cstheme="minorEastAsia"/>
                <w:b/>
                <w:bCs/>
                <w:sz w:val="24"/>
                <w:szCs w:val="24"/>
                <w:vertAlign w:val="baseline"/>
                <w:lang w:val="en-US" w:eastAsia="zh-CN"/>
              </w:rPr>
              <w:t>物业管理服务采购项目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6" w:type="dxa"/>
          </w:tcPr>
          <w:p>
            <w:pPr>
              <w:jc w:val="center"/>
              <w:rPr>
                <w:rFonts w:hint="default"/>
                <w:b/>
                <w:bCs/>
                <w:sz w:val="28"/>
                <w:szCs w:val="28"/>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项目所在采购意向：</w:t>
            </w:r>
          </w:p>
        </w:tc>
        <w:tc>
          <w:tcPr>
            <w:tcW w:w="6570" w:type="dxa"/>
          </w:tcPr>
          <w:p>
            <w:pPr>
              <w:rPr>
                <w:rFonts w:hint="default"/>
                <w:b/>
                <w:bCs/>
                <w:sz w:val="28"/>
                <w:szCs w:val="28"/>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国家税务总局沈阳市辽中区税务局2024年8至1</w:t>
            </w:r>
            <w:r>
              <w:rPr>
                <w:rFonts w:hint="eastAsia" w:asciiTheme="minorEastAsia" w:hAnsiTheme="minorEastAsia" w:cstheme="minorEastAsia"/>
                <w:b/>
                <w:bCs/>
                <w:sz w:val="24"/>
                <w:szCs w:val="24"/>
                <w:vertAlign w:val="baseline"/>
                <w:lang w:val="en-US" w:eastAsia="zh-CN"/>
              </w:rPr>
              <w:t>1</w:t>
            </w:r>
            <w:r>
              <w:rPr>
                <w:rFonts w:hint="eastAsia" w:asciiTheme="minorEastAsia" w:hAnsiTheme="minorEastAsia" w:eastAsiaTheme="minorEastAsia" w:cstheme="minorEastAsia"/>
                <w:b/>
                <w:bCs/>
                <w:sz w:val="24"/>
                <w:szCs w:val="24"/>
                <w:vertAlign w:val="baseline"/>
                <w:lang w:val="en-US" w:eastAsia="zh-CN"/>
              </w:rPr>
              <w:t>月政府采购意向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2656" w:type="dxa"/>
          </w:tcPr>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采购单位：</w:t>
            </w:r>
          </w:p>
        </w:tc>
        <w:tc>
          <w:tcPr>
            <w:tcW w:w="6570" w:type="dxa"/>
          </w:tcPr>
          <w:p>
            <w:pPr>
              <w:rPr>
                <w:rFonts w:hint="default"/>
                <w:b/>
                <w:bCs/>
                <w:sz w:val="28"/>
                <w:szCs w:val="28"/>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国家税务总局沈阳市辽中区税务局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2656" w:type="dxa"/>
          </w:tcPr>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采购项目名称：</w:t>
            </w:r>
          </w:p>
        </w:tc>
        <w:tc>
          <w:tcPr>
            <w:tcW w:w="6570" w:type="dxa"/>
          </w:tcPr>
          <w:p>
            <w:pP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国家税务总局沈阳市辽中区税务局物业管理服务采购项目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6" w:type="dxa"/>
          </w:tcPr>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预算金额：</w:t>
            </w:r>
          </w:p>
        </w:tc>
        <w:tc>
          <w:tcPr>
            <w:tcW w:w="6570" w:type="dxa"/>
          </w:tcPr>
          <w:p>
            <w:pP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2</w:t>
            </w:r>
            <w:r>
              <w:rPr>
                <w:rFonts w:hint="eastAsia" w:asciiTheme="minorEastAsia" w:hAnsiTheme="minorEastAsia" w:cstheme="minorEastAsia"/>
                <w:b/>
                <w:bCs/>
                <w:sz w:val="24"/>
                <w:szCs w:val="24"/>
                <w:vertAlign w:val="baseline"/>
                <w:lang w:val="en-US" w:eastAsia="zh-CN"/>
              </w:rPr>
              <w:t>92</w:t>
            </w:r>
            <w:r>
              <w:rPr>
                <w:rFonts w:hint="eastAsia" w:asciiTheme="minorEastAsia" w:hAnsiTheme="minorEastAsia" w:eastAsiaTheme="minorEastAsia" w:cstheme="minorEastAsia"/>
                <w:b/>
                <w:bCs/>
                <w:sz w:val="24"/>
                <w:szCs w:val="24"/>
                <w:vertAlign w:val="baseline"/>
                <w:lang w:val="en-US" w:eastAsia="zh-CN"/>
              </w:rPr>
              <w:t>.000000万元（人民币）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6" w:type="dxa"/>
          </w:tcPr>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采购品目：</w:t>
            </w:r>
          </w:p>
        </w:tc>
        <w:tc>
          <w:tcPr>
            <w:tcW w:w="6570" w:type="dxa"/>
          </w:tcPr>
          <w:p>
            <w:pP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C21040000物业管理服务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6" w:type="dxa"/>
          </w:tcPr>
          <w:p>
            <w:pPr>
              <w:jc w:val="center"/>
              <w:rPr>
                <w:rFonts w:hint="eastAsia" w:asciiTheme="minorEastAsia" w:hAnsiTheme="minorEastAsia" w:eastAsiaTheme="minorEastAsia" w:cstheme="minorEastAsia"/>
                <w:b w:val="0"/>
                <w:bCs w:val="0"/>
                <w:sz w:val="24"/>
                <w:szCs w:val="24"/>
                <w:vertAlign w:val="baseline"/>
                <w:lang w:val="en-US" w:eastAsia="zh-CN"/>
              </w:rPr>
            </w:pPr>
          </w:p>
          <w:p>
            <w:pPr>
              <w:jc w:val="both"/>
              <w:rPr>
                <w:rFonts w:hint="eastAsia" w:asciiTheme="minorEastAsia" w:hAnsiTheme="minorEastAsia" w:eastAsiaTheme="minorEastAsia" w:cstheme="minorEastAsia"/>
                <w:b w:val="0"/>
                <w:bCs w:val="0"/>
                <w:sz w:val="24"/>
                <w:szCs w:val="24"/>
                <w:vertAlign w:val="baseline"/>
                <w:lang w:val="en-US" w:eastAsia="zh-CN"/>
              </w:rPr>
            </w:pPr>
          </w:p>
          <w:p>
            <w:pPr>
              <w:jc w:val="both"/>
              <w:rPr>
                <w:rFonts w:hint="eastAsia" w:asciiTheme="minorEastAsia" w:hAnsiTheme="minorEastAsia" w:eastAsiaTheme="minorEastAsia" w:cstheme="minorEastAsia"/>
                <w:b w:val="0"/>
                <w:bCs w:val="0"/>
                <w:sz w:val="24"/>
                <w:szCs w:val="24"/>
                <w:vertAlign w:val="baseline"/>
                <w:lang w:val="en-US" w:eastAsia="zh-CN"/>
              </w:rPr>
            </w:pPr>
          </w:p>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采购需求</w:t>
            </w:r>
            <w:r>
              <w:rPr>
                <w:rFonts w:hint="eastAsia" w:asciiTheme="minorEastAsia" w:hAnsiTheme="minorEastAsia" w:cstheme="minorEastAsia"/>
                <w:b w:val="0"/>
                <w:bCs w:val="0"/>
                <w:sz w:val="24"/>
                <w:szCs w:val="24"/>
                <w:vertAlign w:val="baseline"/>
                <w:lang w:val="en-US" w:eastAsia="zh-CN"/>
              </w:rPr>
              <w:t>概</w:t>
            </w:r>
            <w:r>
              <w:rPr>
                <w:rFonts w:hint="eastAsia" w:asciiTheme="minorEastAsia" w:hAnsiTheme="minorEastAsia" w:eastAsiaTheme="minorEastAsia" w:cstheme="minorEastAsia"/>
                <w:b w:val="0"/>
                <w:bCs w:val="0"/>
                <w:sz w:val="24"/>
                <w:szCs w:val="24"/>
                <w:vertAlign w:val="baseline"/>
                <w:lang w:val="en-US" w:eastAsia="zh-CN"/>
              </w:rPr>
              <w:t>况：</w:t>
            </w:r>
          </w:p>
        </w:tc>
        <w:tc>
          <w:tcPr>
            <w:tcW w:w="6570" w:type="dxa"/>
          </w:tcPr>
          <w:p>
            <w:pP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国家税务总局沈阳市辽中区税务局机关办公楼及各税务所办公区配套的设施和相关场地进行维修、养护、更值、管理，维护相关区域内的环境卫生和秩序的物业管理企业。1.项目管理与综合服务。2.设施，设备运行、维修及工程维护维修工作。3.楼内、外清理、保洁，庭院绿化、维护养护工作。4.安全保卫、秩序保障。5.食堂及餐饮服务。6.会议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6" w:type="dxa"/>
          </w:tcPr>
          <w:p>
            <w:pPr>
              <w:jc w:val="center"/>
              <w:rPr>
                <w:rFonts w:hint="default" w:asciiTheme="minorEastAsia" w:hAnsiTheme="minorEastAsia" w:eastAsiaTheme="minorEastAsia" w:cstheme="minorEastAsia"/>
                <w:b w:val="0"/>
                <w:bCs w:val="0"/>
                <w:sz w:val="24"/>
                <w:szCs w:val="24"/>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预计采购</w:t>
            </w:r>
            <w:r>
              <w:rPr>
                <w:rFonts w:hint="eastAsia" w:asciiTheme="minorEastAsia" w:hAnsiTheme="minorEastAsia" w:cstheme="minorEastAsia"/>
                <w:b w:val="0"/>
                <w:bCs w:val="0"/>
                <w:sz w:val="24"/>
                <w:szCs w:val="24"/>
                <w:vertAlign w:val="baseline"/>
                <w:lang w:val="en-US" w:eastAsia="zh-CN"/>
              </w:rPr>
              <w:t>时间</w:t>
            </w:r>
            <w:r>
              <w:rPr>
                <w:rFonts w:hint="eastAsia" w:asciiTheme="minorEastAsia" w:hAnsiTheme="minorEastAsia" w:eastAsiaTheme="minorEastAsia" w:cstheme="minorEastAsia"/>
                <w:b w:val="0"/>
                <w:bCs w:val="0"/>
                <w:sz w:val="24"/>
                <w:szCs w:val="24"/>
                <w:vertAlign w:val="baseline"/>
                <w:lang w:val="en-US" w:eastAsia="zh-CN"/>
              </w:rPr>
              <w:t>：</w:t>
            </w:r>
          </w:p>
        </w:tc>
        <w:tc>
          <w:tcPr>
            <w:tcW w:w="6570" w:type="dxa"/>
          </w:tcPr>
          <w:p>
            <w:pP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2024-08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 w:hRule="atLeast"/>
        </w:trPr>
        <w:tc>
          <w:tcPr>
            <w:tcW w:w="2656" w:type="dxa"/>
          </w:tcPr>
          <w:p>
            <w:pPr>
              <w:ind w:firstLine="720" w:firstLineChars="300"/>
              <w:jc w:val="both"/>
              <w:rPr>
                <w:rFonts w:hint="eastAsia" w:asciiTheme="minorEastAsia" w:hAnsiTheme="minorEastAsia" w:eastAsiaTheme="minorEastAsia" w:cstheme="minorEastAsia"/>
                <w:b w:val="0"/>
                <w:bCs w:val="0"/>
                <w:sz w:val="24"/>
                <w:szCs w:val="24"/>
                <w:vertAlign w:val="baseline"/>
                <w:lang w:val="en-US" w:eastAsia="zh-CN"/>
              </w:rPr>
            </w:pPr>
          </w:p>
          <w:p>
            <w:pPr>
              <w:ind w:firstLine="720" w:firstLineChars="300"/>
              <w:jc w:val="both"/>
              <w:rPr>
                <w:rFonts w:hint="eastAsia" w:asciiTheme="minorEastAsia" w:hAnsiTheme="minorEastAsia" w:eastAsiaTheme="minorEastAsia" w:cstheme="minorEastAsia"/>
                <w:b w:val="0"/>
                <w:bCs w:val="0"/>
                <w:sz w:val="24"/>
                <w:szCs w:val="24"/>
                <w:vertAlign w:val="baseline"/>
                <w:lang w:val="en-US" w:eastAsia="zh-CN"/>
              </w:rPr>
            </w:pPr>
          </w:p>
          <w:p>
            <w:pPr>
              <w:ind w:firstLine="960" w:firstLineChars="400"/>
              <w:jc w:val="both"/>
              <w:rPr>
                <w:rFonts w:hint="default"/>
                <w:b/>
                <w:bCs/>
                <w:sz w:val="28"/>
                <w:szCs w:val="28"/>
                <w:vertAlign w:val="baseline"/>
                <w:lang w:val="en-US" w:eastAsia="zh-CN"/>
              </w:rPr>
            </w:pPr>
            <w:r>
              <w:rPr>
                <w:rFonts w:hint="eastAsia" w:asciiTheme="minorEastAsia" w:hAnsiTheme="minorEastAsia" w:eastAsiaTheme="minorEastAsia" w:cstheme="minorEastAsia"/>
                <w:b w:val="0"/>
                <w:bCs w:val="0"/>
                <w:sz w:val="24"/>
                <w:szCs w:val="24"/>
                <w:vertAlign w:val="baseline"/>
                <w:lang w:val="en-US" w:eastAsia="zh-CN"/>
              </w:rPr>
              <w:t>备注：</w:t>
            </w:r>
          </w:p>
        </w:tc>
        <w:tc>
          <w:tcPr>
            <w:tcW w:w="6570" w:type="dxa"/>
          </w:tcPr>
          <w:p>
            <w:pPr>
              <w:rPr>
                <w:rFonts w:hint="default"/>
                <w:b/>
                <w:bCs/>
                <w:sz w:val="28"/>
                <w:szCs w:val="28"/>
                <w:vertAlign w:val="baseline"/>
                <w:lang w:val="en-US" w:eastAsia="zh-CN"/>
              </w:rPr>
            </w:pPr>
          </w:p>
        </w:tc>
      </w:tr>
    </w:tbl>
    <w:p>
      <w:pPr>
        <w:rPr>
          <w:rFonts w:hint="default"/>
          <w:b/>
          <w:bCs/>
          <w:sz w:val="28"/>
          <w:szCs w:val="28"/>
          <w:vertAlign w:val="baseli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E666E4"/>
    <w:rsid w:val="0CA11E63"/>
    <w:rsid w:val="0FC93A00"/>
    <w:rsid w:val="12110A18"/>
    <w:rsid w:val="1E340E12"/>
    <w:rsid w:val="2DB626DC"/>
    <w:rsid w:val="324439DA"/>
    <w:rsid w:val="335A1478"/>
    <w:rsid w:val="38971442"/>
    <w:rsid w:val="43E42557"/>
    <w:rsid w:val="45764227"/>
    <w:rsid w:val="484405A3"/>
    <w:rsid w:val="661959A8"/>
    <w:rsid w:val="6C611868"/>
    <w:rsid w:val="6FAF2838"/>
    <w:rsid w:val="71DB34C0"/>
    <w:rsid w:val="73A26201"/>
    <w:rsid w:val="74C310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2024-08-12T05:05:00Z</dcterms:created>
  <dc:creator>Administrator</dc:creator>
  <cp:lastModifiedBy>user</cp:lastModifiedBy>
  <dcterms:modified xsi:type="dcterms:W3CDTF">2024-08-26T02:48:01Z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