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C31" w:rsidRDefault="00E81068">
      <w:pPr>
        <w:pStyle w:val="a4"/>
        <w:rPr>
          <w:rFonts w:ascii="华文中宋" w:eastAsia="华文中宋" w:hAnsi="华文中宋"/>
          <w:sz w:val="48"/>
          <w:szCs w:val="48"/>
        </w:rPr>
      </w:pPr>
      <w:r>
        <w:rPr>
          <w:rFonts w:ascii="华文中宋" w:eastAsia="华文中宋" w:hAnsi="华文中宋" w:hint="eastAsia"/>
          <w:sz w:val="48"/>
          <w:szCs w:val="48"/>
        </w:rPr>
        <w:t>国家税务总局辽阳市税务局第一稽查局</w:t>
      </w:r>
    </w:p>
    <w:p w:rsidR="00913C31" w:rsidRDefault="00E81068">
      <w:pPr>
        <w:pStyle w:val="a4"/>
        <w:rPr>
          <w:rFonts w:ascii="华文中宋" w:eastAsia="华文中宋" w:hAnsi="华文中宋"/>
          <w:sz w:val="72"/>
          <w:szCs w:val="72"/>
        </w:rPr>
      </w:pPr>
      <w:r>
        <w:rPr>
          <w:rFonts w:ascii="华文中宋" w:eastAsia="华文中宋" w:hAnsi="华文中宋" w:hint="eastAsia"/>
          <w:sz w:val="72"/>
          <w:szCs w:val="72"/>
        </w:rPr>
        <w:t>税务事项通知书</w:t>
      </w:r>
    </w:p>
    <w:p w:rsidR="00913C31" w:rsidRDefault="00E81068">
      <w:pPr>
        <w:pStyle w:val="a4"/>
        <w:rPr>
          <w:rFonts w:ascii="华文中宋" w:eastAsia="华文中宋" w:hAnsi="华文中宋"/>
          <w:sz w:val="36"/>
          <w:szCs w:val="36"/>
        </w:rPr>
      </w:pPr>
      <w:r>
        <w:rPr>
          <w:rFonts w:ascii="华文中宋" w:eastAsia="华文中宋" w:hAnsi="华文中宋" w:hint="eastAsia"/>
          <w:sz w:val="36"/>
          <w:szCs w:val="36"/>
        </w:rPr>
        <w:t>（重大税收违法失信主体确定适用）</w:t>
      </w:r>
    </w:p>
    <w:p w:rsidR="00913C31" w:rsidRDefault="00E81068">
      <w:pPr>
        <w:pStyle w:val="a4"/>
        <w:rPr>
          <w:rFonts w:ascii="仿宋_GB2312" w:eastAsia="仿宋_GB2312" w:hAnsi="仿宋"/>
          <w:b w:val="0"/>
          <w:kern w:val="2"/>
        </w:rPr>
      </w:pPr>
      <w:r>
        <w:rPr>
          <w:rFonts w:ascii="仿宋_GB2312" w:eastAsia="仿宋_GB2312" w:hAnsi="仿宋" w:hint="eastAsia"/>
          <w:b w:val="0"/>
          <w:bCs/>
          <w:spacing w:val="-20"/>
          <w:kern w:val="10"/>
        </w:rPr>
        <w:t>辽市</w:t>
      </w:r>
      <w:r>
        <w:rPr>
          <w:rFonts w:ascii="仿宋_GB2312" w:eastAsia="仿宋_GB2312" w:hAnsi="仿宋" w:hint="eastAsia"/>
          <w:b w:val="0"/>
          <w:kern w:val="2"/>
        </w:rPr>
        <w:t>税一</w:t>
      </w:r>
      <w:proofErr w:type="gramStart"/>
      <w:r>
        <w:rPr>
          <w:rFonts w:ascii="仿宋_GB2312" w:eastAsia="仿宋_GB2312" w:hAnsi="仿宋" w:hint="eastAsia"/>
          <w:b w:val="0"/>
          <w:kern w:val="2"/>
        </w:rPr>
        <w:t>稽</w:t>
      </w:r>
      <w:proofErr w:type="gramEnd"/>
      <w:r>
        <w:rPr>
          <w:rFonts w:ascii="仿宋_GB2312" w:eastAsia="仿宋_GB2312" w:hAnsi="仿宋" w:hint="eastAsia"/>
          <w:b w:val="0"/>
          <w:kern w:val="2"/>
        </w:rPr>
        <w:t>通 〔2025〕1007号</w:t>
      </w:r>
    </w:p>
    <w:p w:rsidR="00913C31" w:rsidRDefault="009D5493">
      <w:pPr>
        <w:pStyle w:val="a4"/>
        <w:rPr>
          <w:rFonts w:ascii="仿宋_GB2312" w:eastAsia="仿宋_GB2312" w:hAnsi="仿宋"/>
          <w:b w:val="0"/>
          <w:kern w:val="2"/>
        </w:rPr>
      </w:pPr>
      <w:r w:rsidRPr="009D5493">
        <w:rPr>
          <w:rFonts w:ascii="仿宋_GB2312" w:eastAsia="仿宋_GB2312" w:hAnsi="仿宋"/>
          <w:b w:val="0"/>
          <w:bCs/>
          <w:spacing w:val="-20"/>
          <w:kern w:val="10"/>
        </w:rPr>
        <w:pict>
          <v:shapetype id="_x0000_t32" coordsize="21600,21600" o:spt="32" o:oned="t" path="m,l21600,21600e" filled="f">
            <v:path arrowok="t" fillok="f" o:connecttype="none"/>
            <o:lock v:ext="edit" shapetype="t"/>
          </v:shapetype>
          <v:shape id="_x0000_s1026" type="#_x0000_t32" style="position:absolute;left:0;text-align:left;margin-left:-4.5pt;margin-top:2.25pt;width:444.4pt;height:.5pt;flip:y;z-index:251659264" o:gfxdata="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oOwAmNUAAAAGAQAADwAAAAAAAAABACAAAAAiAAAAZHJzL2Rv&#10;d25yZXYueG1sUEsBAhQAFAAAAAgAh07iQL7BrFgEAgAA2gMAAA4AAAAAAAAAAQAgAAAAJAEAAGRy&#10;cy9lMm9Eb2MueG1sUEsFBgAAAAAGAAYAWQEAAJoFAAAAAA==&#10;" strokeweight="3.25pt"/>
        </w:pict>
      </w:r>
    </w:p>
    <w:p w:rsidR="00913C31" w:rsidRDefault="00E81068" w:rsidP="001C2FD8">
      <w:pPr>
        <w:spacing w:beforeLines="50"/>
        <w:ind w:hanging="15"/>
        <w:jc w:val="left"/>
        <w:rPr>
          <w:rFonts w:ascii="仿宋_GB2312" w:eastAsia="仿宋_GB2312" w:hAnsi="宋体"/>
          <w:sz w:val="32"/>
        </w:rPr>
      </w:pPr>
      <w:proofErr w:type="gramStart"/>
      <w:r>
        <w:rPr>
          <w:rFonts w:ascii="仿宋_GB2312" w:eastAsia="仿宋_GB2312" w:hAnsi="宋体" w:hint="eastAsia"/>
          <w:sz w:val="32"/>
        </w:rPr>
        <w:t>灯塔市众成</w:t>
      </w:r>
      <w:proofErr w:type="gramEnd"/>
      <w:r>
        <w:rPr>
          <w:rFonts w:ascii="仿宋_GB2312" w:eastAsia="仿宋_GB2312" w:hAnsi="宋体" w:hint="eastAsia"/>
          <w:sz w:val="32"/>
        </w:rPr>
        <w:t>矿产品有限公司（纳税人识别号：</w:t>
      </w:r>
      <w:bookmarkStart w:id="0" w:name="nsrsbh"/>
      <w:bookmarkEnd w:id="0"/>
      <w:r>
        <w:rPr>
          <w:rFonts w:ascii="仿宋_GB2312" w:eastAsia="仿宋_GB2312" w:hAnsi="宋体" w:hint="eastAsia"/>
          <w:sz w:val="32"/>
        </w:rPr>
        <w:t>91211022MA0UUTC383）：</w:t>
      </w:r>
    </w:p>
    <w:p w:rsidR="00913C31" w:rsidRDefault="00913C31" w:rsidP="001C2FD8">
      <w:pPr>
        <w:spacing w:beforeLines="50"/>
        <w:ind w:hanging="15"/>
        <w:jc w:val="left"/>
        <w:rPr>
          <w:rFonts w:ascii="仿宋_GB2312" w:eastAsia="仿宋_GB2312" w:hAnsi="宋体"/>
          <w:sz w:val="32"/>
        </w:rPr>
      </w:pPr>
    </w:p>
    <w:p w:rsidR="00913C31" w:rsidRDefault="00E81068">
      <w:pPr>
        <w:spacing w:line="120" w:lineRule="auto"/>
        <w:ind w:firstLineChars="200" w:firstLine="640"/>
        <w:rPr>
          <w:rFonts w:ascii="仿宋_GB2312" w:eastAsia="仿宋_GB2312" w:hAnsi="宋体"/>
          <w:sz w:val="32"/>
        </w:rPr>
      </w:pPr>
      <w:r>
        <w:rPr>
          <w:rFonts w:ascii="仿宋_GB2312" w:eastAsia="仿宋_GB2312" w:hAnsi="宋体" w:hint="eastAsia"/>
          <w:sz w:val="32"/>
        </w:rPr>
        <w:t>事由:将你单位确定为重大税收违法失信主体。</w:t>
      </w:r>
    </w:p>
    <w:p w:rsidR="00913C31" w:rsidRDefault="00E81068">
      <w:pPr>
        <w:spacing w:line="120" w:lineRule="auto"/>
        <w:ind w:firstLineChars="200" w:firstLine="640"/>
        <w:rPr>
          <w:rFonts w:ascii="仿宋_GB2312" w:eastAsia="仿宋_GB2312" w:hAnsi="宋体"/>
          <w:b/>
          <w:bCs/>
          <w:sz w:val="32"/>
        </w:rPr>
      </w:pPr>
      <w:r>
        <w:rPr>
          <w:rFonts w:ascii="仿宋_GB2312" w:eastAsia="仿宋_GB2312" w:hAnsi="宋体" w:hint="eastAsia"/>
          <w:sz w:val="32"/>
        </w:rPr>
        <w:t>依据:根据《重大税收违法失信主体信息公布管理办法》（国家税务总局令第54号）第十条等规定。</w:t>
      </w:r>
    </w:p>
    <w:p w:rsidR="00913C31" w:rsidRDefault="00E81068">
      <w:pPr>
        <w:spacing w:line="120" w:lineRule="auto"/>
        <w:ind w:firstLineChars="200" w:firstLine="640"/>
        <w:rPr>
          <w:rFonts w:ascii="仿宋_GB2312" w:eastAsia="仿宋_GB2312" w:hAnsi="宋体"/>
          <w:sz w:val="32"/>
        </w:rPr>
      </w:pPr>
      <w:r>
        <w:rPr>
          <w:rFonts w:ascii="仿宋_GB2312" w:eastAsia="仿宋_GB2312" w:hAnsi="宋体" w:hint="eastAsia"/>
          <w:sz w:val="32"/>
        </w:rPr>
        <w:t>你单位符合《重大税收违法失信主体信息公布管理办法》（国家税务总局令第54号）第六条相关规定，我局将你单位确认为重大税收违法失信主体，向社会公布失信信息（详细信息见附件），将你单位失信信息在国家公共信用信息中心“信用中国”网站公示，并推送至参与联合惩戒部门依法依规采取惩戒措施，税务机关适用 D 级纳税人管理措施（由税务机关纳税信用管理部门按纳税信用相关制度执行）。</w:t>
      </w:r>
    </w:p>
    <w:p w:rsidR="00913C31" w:rsidRDefault="00E81068">
      <w:pPr>
        <w:spacing w:line="120" w:lineRule="auto"/>
        <w:ind w:firstLineChars="200" w:firstLine="640"/>
        <w:rPr>
          <w:rFonts w:ascii="仿宋_GB2312" w:eastAsia="仿宋_GB2312" w:hAnsi="宋体"/>
          <w:sz w:val="32"/>
        </w:rPr>
      </w:pPr>
      <w:r>
        <w:rPr>
          <w:rFonts w:ascii="仿宋_GB2312" w:eastAsia="仿宋_GB2312" w:hAnsi="宋体" w:hint="eastAsia"/>
          <w:sz w:val="32"/>
        </w:rPr>
        <w:t>你单位如对本通知书不服，可以自收到本通知书之日起六十日内依法向国家税务总局辽阳市税务局申请行政复议，</w:t>
      </w:r>
      <w:r>
        <w:rPr>
          <w:rFonts w:ascii="仿宋_GB2312" w:eastAsia="仿宋_GB2312" w:hAnsi="宋体" w:hint="eastAsia"/>
          <w:sz w:val="32"/>
        </w:rPr>
        <w:lastRenderedPageBreak/>
        <w:t>或者自收到本通知书之日起六个月内依法向人民法院起诉。</w:t>
      </w:r>
    </w:p>
    <w:p w:rsidR="00913C31" w:rsidRDefault="00E81068">
      <w:pPr>
        <w:spacing w:line="120" w:lineRule="auto"/>
        <w:ind w:firstLineChars="200" w:firstLine="640"/>
        <w:rPr>
          <w:rFonts w:ascii="仿宋_GB2312" w:eastAsia="仿宋_GB2312" w:hAnsi="宋体"/>
          <w:sz w:val="32"/>
        </w:rPr>
      </w:pPr>
      <w:r>
        <w:rPr>
          <w:rFonts w:ascii="仿宋_GB2312" w:eastAsia="仿宋_GB2312" w:hAnsi="宋体" w:hint="eastAsia"/>
          <w:sz w:val="32"/>
        </w:rPr>
        <w:t>附件:公布的失信信息</w:t>
      </w:r>
      <w:r>
        <w:rPr>
          <w:rFonts w:ascii="仿宋_GB2312" w:eastAsia="仿宋_GB2312" w:hAnsi="宋体"/>
          <w:sz w:val="32"/>
        </w:rPr>
        <w:t xml:space="preserve">        </w:t>
      </w:r>
    </w:p>
    <w:p w:rsidR="00913C31" w:rsidRDefault="00E81068">
      <w:pPr>
        <w:spacing w:line="120" w:lineRule="auto"/>
        <w:ind w:firstLineChars="200" w:firstLine="640"/>
        <w:rPr>
          <w:rFonts w:ascii="仿宋_GB2312" w:eastAsia="仿宋_GB2312" w:hAnsi="宋体"/>
          <w:sz w:val="32"/>
        </w:rPr>
      </w:pPr>
      <w:r>
        <w:rPr>
          <w:rFonts w:ascii="仿宋_GB2312" w:eastAsia="仿宋_GB2312" w:hAnsi="宋体"/>
          <w:sz w:val="32"/>
        </w:rPr>
        <w:t xml:space="preserve">      </w:t>
      </w:r>
    </w:p>
    <w:p w:rsidR="00913C31" w:rsidRDefault="00E81068">
      <w:pPr>
        <w:spacing w:line="120" w:lineRule="auto"/>
        <w:rPr>
          <w:rFonts w:ascii="仿宋_GB2312" w:eastAsia="仿宋_GB2312" w:hAnsi="宋体"/>
          <w:sz w:val="32"/>
        </w:rPr>
      </w:pPr>
      <w:r>
        <w:rPr>
          <w:rFonts w:ascii="仿宋_GB2312" w:eastAsia="仿宋_GB2312" w:hAnsi="宋体"/>
          <w:sz w:val="32"/>
        </w:rPr>
        <w:t xml:space="preserve">                 </w:t>
      </w:r>
      <w:r>
        <w:rPr>
          <w:rFonts w:ascii="仿宋_GB2312" w:eastAsia="仿宋_GB2312" w:hAnsi="宋体" w:hint="eastAsia"/>
          <w:sz w:val="32"/>
        </w:rPr>
        <w:t>国家税务总局辽阳市税务局第一稽查局</w:t>
      </w:r>
    </w:p>
    <w:p w:rsidR="00913C31" w:rsidRDefault="00E81068">
      <w:pPr>
        <w:spacing w:line="120" w:lineRule="auto"/>
        <w:jc w:val="center"/>
        <w:rPr>
          <w:rFonts w:ascii="黑体" w:eastAsia="仿宋_GB2312" w:hAnsi="黑体" w:cs="黑体"/>
          <w:sz w:val="28"/>
          <w:szCs w:val="28"/>
        </w:rPr>
      </w:pPr>
      <w:r>
        <w:rPr>
          <w:rFonts w:ascii="仿宋_GB2312" w:eastAsia="仿宋_GB2312" w:hAnsi="宋体" w:hint="eastAsia"/>
          <w:sz w:val="32"/>
        </w:rPr>
        <w:t xml:space="preserve">                                 2025年7月21日 </w:t>
      </w: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913C31">
      <w:pPr>
        <w:rPr>
          <w:rFonts w:ascii="黑体" w:eastAsia="黑体" w:hAnsi="黑体" w:cs="黑体"/>
          <w:sz w:val="28"/>
          <w:szCs w:val="28"/>
        </w:rPr>
      </w:pPr>
    </w:p>
    <w:p w:rsidR="00913C31" w:rsidRDefault="00E81068">
      <w:pPr>
        <w:rPr>
          <w:rFonts w:ascii="黑体" w:eastAsia="黑体" w:hAnsi="黑体" w:cs="黑体"/>
          <w:sz w:val="28"/>
          <w:szCs w:val="28"/>
        </w:rPr>
      </w:pPr>
      <w:r>
        <w:rPr>
          <w:rFonts w:ascii="黑体" w:eastAsia="黑体" w:hAnsi="黑体" w:cs="黑体" w:hint="eastAsia"/>
          <w:sz w:val="28"/>
          <w:szCs w:val="28"/>
        </w:rPr>
        <w:lastRenderedPageBreak/>
        <w:t>附件:</w:t>
      </w:r>
    </w:p>
    <w:p w:rsidR="00913C31" w:rsidRDefault="00E81068">
      <w:pPr>
        <w:jc w:val="center"/>
        <w:rPr>
          <w:rFonts w:ascii="仿宋" w:eastAsia="仿宋" w:hAnsi="仿宋" w:cs="仿宋"/>
          <w:b/>
          <w:bCs/>
          <w:sz w:val="36"/>
          <w:szCs w:val="36"/>
        </w:rPr>
      </w:pPr>
      <w:proofErr w:type="gramStart"/>
      <w:r>
        <w:rPr>
          <w:rFonts w:ascii="仿宋" w:eastAsia="仿宋" w:hAnsi="仿宋" w:cs="仿宋" w:hint="eastAsia"/>
          <w:b/>
          <w:bCs/>
          <w:sz w:val="36"/>
          <w:szCs w:val="36"/>
        </w:rPr>
        <w:t>拟公布</w:t>
      </w:r>
      <w:proofErr w:type="gramEnd"/>
      <w:r>
        <w:rPr>
          <w:rFonts w:ascii="仿宋" w:eastAsia="仿宋" w:hAnsi="仿宋" w:cs="仿宋" w:hint="eastAsia"/>
          <w:b/>
          <w:bCs/>
          <w:sz w:val="36"/>
          <w:szCs w:val="36"/>
        </w:rPr>
        <w:t>的失信信息</w:t>
      </w:r>
    </w:p>
    <w:p w:rsidR="00913C31" w:rsidRDefault="00E81068" w:rsidP="001C2FD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基本情况</w:t>
      </w:r>
    </w:p>
    <w:p w:rsidR="00913C31" w:rsidRDefault="00E8106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纳税人名称:</w:t>
      </w:r>
      <w:proofErr w:type="gramStart"/>
      <w:r>
        <w:rPr>
          <w:rFonts w:ascii="仿宋_GB2312" w:eastAsia="仿宋_GB2312" w:hAnsi="宋体" w:hint="eastAsia"/>
          <w:sz w:val="32"/>
        </w:rPr>
        <w:t>灯塔市众成</w:t>
      </w:r>
      <w:proofErr w:type="gramEnd"/>
      <w:r>
        <w:rPr>
          <w:rFonts w:ascii="仿宋_GB2312" w:eastAsia="仿宋_GB2312" w:hAnsi="宋体" w:hint="eastAsia"/>
          <w:sz w:val="32"/>
        </w:rPr>
        <w:t>矿产品有限公司</w:t>
      </w:r>
      <w:r>
        <w:rPr>
          <w:rFonts w:ascii="仿宋_GB2312" w:eastAsia="仿宋_GB2312" w:hAnsi="仿宋_GB2312" w:cs="仿宋_GB2312" w:hint="eastAsia"/>
          <w:sz w:val="32"/>
          <w:szCs w:val="32"/>
        </w:rPr>
        <w:t xml:space="preserve">                  </w:t>
      </w:r>
    </w:p>
    <w:p w:rsidR="00913C31" w:rsidRDefault="00E8106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统一社会信用代码（纳税人识别号）:</w:t>
      </w:r>
      <w:r>
        <w:rPr>
          <w:rFonts w:ascii="仿宋_GB2312" w:eastAsia="仿宋_GB2312" w:hAnsi="宋体" w:hint="eastAsia"/>
          <w:sz w:val="32"/>
        </w:rPr>
        <w:t>91211022MA0UUTC383</w:t>
      </w:r>
      <w:r>
        <w:rPr>
          <w:rFonts w:ascii="仿宋_GB2312" w:eastAsia="仿宋_GB2312" w:hAnsi="仿宋_GB2312" w:cs="仿宋_GB2312" w:hint="eastAsia"/>
          <w:sz w:val="32"/>
          <w:szCs w:val="32"/>
        </w:rPr>
        <w:t xml:space="preserve">        </w:t>
      </w:r>
    </w:p>
    <w:p w:rsidR="00915F52" w:rsidRDefault="00E8106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注册地址:辽宁省辽阳市灯塔市站前街隆德家园二期A号楼1号 </w:t>
      </w:r>
    </w:p>
    <w:p w:rsidR="00913C31" w:rsidRDefault="00915F52">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法定代表人：</w:t>
      </w:r>
      <w:r w:rsidRPr="00915F52">
        <w:rPr>
          <w:rFonts w:ascii="仿宋_GB2312" w:eastAsia="仿宋_GB2312" w:hAnsi="仿宋_GB2312" w:cs="仿宋_GB2312"/>
          <w:sz w:val="32"/>
          <w:szCs w:val="32"/>
        </w:rPr>
        <w:t>栾青竹</w:t>
      </w:r>
      <w:r>
        <w:rPr>
          <w:rFonts w:ascii="仿宋_GB2312" w:eastAsia="仿宋_GB2312" w:hAnsi="仿宋_GB2312" w:cs="仿宋_GB2312" w:hint="eastAsia"/>
          <w:sz w:val="32"/>
          <w:szCs w:val="32"/>
        </w:rPr>
        <w:t>，女，</w:t>
      </w:r>
      <w:r w:rsidRPr="00915F52">
        <w:rPr>
          <w:rFonts w:ascii="仿宋_GB2312" w:eastAsia="仿宋_GB2312" w:hAnsi="仿宋_GB2312" w:cs="仿宋_GB2312"/>
          <w:sz w:val="32"/>
          <w:szCs w:val="32"/>
        </w:rPr>
        <w:t>211022</w:t>
      </w:r>
      <w:r w:rsidR="001C2FD8">
        <w:rPr>
          <w:rFonts w:ascii="仿宋_GB2312" w:eastAsia="仿宋_GB2312" w:hAnsi="仿宋_GB2312" w:cs="仿宋_GB2312" w:hint="eastAsia"/>
          <w:sz w:val="32"/>
          <w:szCs w:val="32"/>
        </w:rPr>
        <w:t>********</w:t>
      </w:r>
      <w:r w:rsidRPr="00915F52">
        <w:rPr>
          <w:rFonts w:ascii="仿宋_GB2312" w:eastAsia="仿宋_GB2312" w:hAnsi="仿宋_GB2312" w:cs="仿宋_GB2312"/>
          <w:sz w:val="32"/>
          <w:szCs w:val="32"/>
        </w:rPr>
        <w:t>0027</w:t>
      </w:r>
      <w:r w:rsidR="00E81068">
        <w:rPr>
          <w:rFonts w:ascii="仿宋_GB2312" w:eastAsia="仿宋_GB2312" w:hAnsi="仿宋_GB2312" w:cs="仿宋_GB2312" w:hint="eastAsia"/>
          <w:sz w:val="32"/>
          <w:szCs w:val="32"/>
        </w:rPr>
        <w:t xml:space="preserve">       </w:t>
      </w:r>
    </w:p>
    <w:p w:rsidR="00913C31" w:rsidRDefault="00E8106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法院裁判确定的实际责任人:吴绍华，男</w:t>
      </w:r>
      <w:r>
        <w:rPr>
          <w:rFonts w:ascii="仿宋_GB2312" w:eastAsia="仿宋_GB2312" w:hAnsi="仿宋_GB2312" w:cs="仿宋_GB2312" w:hint="eastAsia"/>
          <w:color w:val="000000" w:themeColor="text1"/>
          <w:sz w:val="32"/>
          <w:szCs w:val="32"/>
        </w:rPr>
        <w:t>，211022********5110；王洪德，男，211022********1035</w:t>
      </w:r>
    </w:p>
    <w:p w:rsidR="00913C31" w:rsidRDefault="00E81068" w:rsidP="001C2FD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案件性质</w:t>
      </w:r>
    </w:p>
    <w:p w:rsidR="00913C31" w:rsidRDefault="00E81068" w:rsidP="001C2FD8">
      <w:pPr>
        <w:spacing w:beforeLines="50" w:afterLines="50"/>
        <w:rPr>
          <w:rFonts w:ascii="宋体" w:hAnsi="宋体" w:cs="宋体"/>
          <w:b/>
          <w:bCs/>
          <w:sz w:val="32"/>
          <w:szCs w:val="32"/>
        </w:rPr>
      </w:pPr>
      <w:r>
        <w:rPr>
          <w:rFonts w:ascii="宋体" w:hAnsi="宋体" w:cs="宋体" w:hint="eastAsia"/>
          <w:b/>
          <w:bCs/>
          <w:sz w:val="32"/>
          <w:szCs w:val="32"/>
        </w:rPr>
        <w:t xml:space="preserve">    </w:t>
      </w:r>
      <w:r>
        <w:rPr>
          <w:rFonts w:ascii="仿宋_GB2312" w:eastAsia="仿宋_GB2312" w:hAnsi="仿宋_GB2312" w:cs="仿宋_GB2312" w:hint="eastAsia"/>
          <w:sz w:val="32"/>
          <w:szCs w:val="32"/>
        </w:rPr>
        <w:t>虚开增值税专用发票。</w:t>
      </w:r>
    </w:p>
    <w:p w:rsidR="00913C31" w:rsidRDefault="00E81068" w:rsidP="001C2FD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t>主要违法事实</w:t>
      </w:r>
    </w:p>
    <w:p w:rsidR="00913C31" w:rsidRDefault="00E8106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经国家税务总局辽阳市税务局第一稽查局检查，发现其</w:t>
      </w:r>
      <w:r>
        <w:rPr>
          <w:rFonts w:ascii="仿宋_GB2312" w:eastAsia="仿宋_GB2312" w:hAnsi="仿宋" w:hint="eastAsia"/>
          <w:sz w:val="32"/>
        </w:rPr>
        <w:t>2019年1月至2021年12月</w:t>
      </w:r>
      <w:r>
        <w:rPr>
          <w:rFonts w:ascii="仿宋_GB2312" w:eastAsia="仿宋_GB2312" w:hAnsi="仿宋_GB2312" w:cs="仿宋_GB2312" w:hint="eastAsia"/>
          <w:sz w:val="32"/>
          <w:szCs w:val="32"/>
        </w:rPr>
        <w:t>期间，主要存在以下问题:让他人为自己开具与实际经营业务情况不符的增值税专用发票590份,金额5730.93万元，税额793.24万元；为他人开具与实际经营业务情况不符的增值税专用发票535份,金额5280.07万元，税额727.99万元。</w:t>
      </w:r>
    </w:p>
    <w:p w:rsidR="00913C31" w:rsidRDefault="00E81068" w:rsidP="001C2FD8">
      <w:pPr>
        <w:numPr>
          <w:ilvl w:val="0"/>
          <w:numId w:val="1"/>
        </w:numPr>
        <w:spacing w:beforeLines="50" w:afterLines="50"/>
        <w:ind w:firstLineChars="200" w:firstLine="643"/>
        <w:rPr>
          <w:rFonts w:ascii="宋体" w:hAnsi="宋体" w:cs="宋体"/>
          <w:b/>
          <w:bCs/>
          <w:sz w:val="32"/>
          <w:szCs w:val="32"/>
        </w:rPr>
      </w:pPr>
      <w:r>
        <w:rPr>
          <w:rFonts w:ascii="宋体" w:hAnsi="宋体" w:cs="宋体" w:hint="eastAsia"/>
          <w:b/>
          <w:bCs/>
          <w:sz w:val="32"/>
          <w:szCs w:val="32"/>
        </w:rPr>
        <w:lastRenderedPageBreak/>
        <w:t>相关法律依据及税务处理处罚情况</w:t>
      </w:r>
    </w:p>
    <w:p w:rsidR="00913C31" w:rsidRDefault="00E81068">
      <w:pPr>
        <w:pStyle w:val="HTML"/>
        <w:widowControl/>
        <w:ind w:firstLineChars="200" w:firstLine="620"/>
        <w:rPr>
          <w:rFonts w:ascii="仿宋_GB2312" w:eastAsia="仿宋_GB2312" w:hAnsi="仿宋_GB2312" w:cs="仿宋_GB2312" w:hint="default"/>
          <w:color w:val="000000"/>
          <w:sz w:val="31"/>
          <w:szCs w:val="31"/>
        </w:rPr>
      </w:pPr>
      <w:r>
        <w:rPr>
          <w:rFonts w:ascii="仿宋_GB2312" w:eastAsia="仿宋_GB2312" w:hAnsi="仿宋_GB2312" w:cs="仿宋_GB2312"/>
          <w:color w:val="000000"/>
          <w:sz w:val="31"/>
          <w:szCs w:val="31"/>
        </w:rPr>
        <w:t>依照 《中华人民共和国税收征收管理法》等相关法律法规的有关规定，对其处以追缴税款240.78万元的行政处理。</w:t>
      </w:r>
    </w:p>
    <w:p w:rsidR="00913C31" w:rsidRDefault="00913C31">
      <w:pPr>
        <w:pStyle w:val="HTML"/>
        <w:widowControl/>
        <w:ind w:firstLineChars="200" w:firstLine="620"/>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913C31">
      <w:pPr>
        <w:pStyle w:val="HTML"/>
        <w:widowControl/>
        <w:rPr>
          <w:rFonts w:ascii="仿宋_GB2312" w:eastAsia="仿宋_GB2312" w:hAnsi="仿宋_GB2312" w:cs="仿宋_GB2312" w:hint="default"/>
          <w:color w:val="000000"/>
          <w:sz w:val="31"/>
          <w:szCs w:val="31"/>
        </w:rPr>
      </w:pPr>
    </w:p>
    <w:p w:rsidR="00913C31" w:rsidRDefault="00E81068">
      <w:pPr>
        <w:pStyle w:val="a5"/>
        <w:spacing w:line="360" w:lineRule="auto"/>
        <w:rPr>
          <w:rFonts w:ascii="华文中宋" w:eastAsia="华文中宋" w:hAnsi="华文中宋"/>
          <w:szCs w:val="52"/>
        </w:rPr>
      </w:pPr>
      <w:r>
        <w:rPr>
          <w:rFonts w:ascii="华文中宋" w:eastAsia="华文中宋" w:hAnsi="华文中宋" w:hint="eastAsia"/>
          <w:szCs w:val="52"/>
        </w:rPr>
        <w:t>税务文书送达回证</w:t>
      </w:r>
    </w:p>
    <w:p w:rsidR="00913C31" w:rsidRDefault="00E81068">
      <w:pPr>
        <w:pStyle w:val="a3"/>
        <w:ind w:right="160" w:firstLine="640"/>
        <w:jc w:val="right"/>
        <w:rPr>
          <w:rFonts w:ascii="仿宋_GB2312" w:eastAsia="仿宋_GB2312" w:hAnsi="仿宋" w:cs="仿宋"/>
          <w:sz w:val="32"/>
          <w:szCs w:val="32"/>
        </w:rPr>
      </w:pPr>
      <w:r>
        <w:rPr>
          <w:rFonts w:ascii="仿宋_GB2312" w:eastAsia="仿宋_GB2312" w:hAnsi="仿宋" w:cs="仿宋" w:hint="eastAsia"/>
          <w:sz w:val="32"/>
          <w:szCs w:val="32"/>
        </w:rPr>
        <w:t>回证编号：</w:t>
      </w:r>
      <w:bookmarkStart w:id="1" w:name="hzbh"/>
      <w:bookmarkEnd w:id="1"/>
      <w:r>
        <w:rPr>
          <w:rFonts w:ascii="仿宋_GB2312" w:eastAsia="仿宋_GB2312" w:hAnsi="仿宋" w:cs="仿宋" w:hint="eastAsia"/>
          <w:sz w:val="32"/>
          <w:szCs w:val="32"/>
        </w:rPr>
        <w:t>1211000915020251000007</w:t>
      </w:r>
    </w:p>
    <w:tbl>
      <w:tblPr>
        <w:tblW w:w="8812"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tblPr>
      <w:tblGrid>
        <w:gridCol w:w="3467"/>
        <w:gridCol w:w="5345"/>
      </w:tblGrid>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送达文书名称</w:t>
            </w:r>
          </w:p>
        </w:tc>
        <w:tc>
          <w:tcPr>
            <w:tcW w:w="5345" w:type="dxa"/>
            <w:vAlign w:val="center"/>
          </w:tcPr>
          <w:p w:rsidR="00913C31" w:rsidRDefault="00E81068">
            <w:pPr>
              <w:pStyle w:val="a3"/>
              <w:ind w:firstLineChars="0" w:firstLine="0"/>
              <w:jc w:val="center"/>
              <w:rPr>
                <w:rFonts w:ascii="仿宋_GB2312" w:eastAsia="仿宋_GB2312" w:hAnsi="仿宋" w:cs="仿宋"/>
                <w:sz w:val="24"/>
              </w:rPr>
            </w:pPr>
            <w:bookmarkStart w:id="2" w:name="dzbzdszlmcandsdwswszg"/>
            <w:bookmarkEnd w:id="2"/>
            <w:r>
              <w:rPr>
                <w:rFonts w:ascii="仿宋_GB2312" w:eastAsia="仿宋_GB2312" w:hAnsi="仿宋" w:cs="仿宋" w:hint="eastAsia"/>
                <w:sz w:val="24"/>
              </w:rPr>
              <w:t>税务事项通知书</w:t>
            </w:r>
          </w:p>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（重大税收违法失信主体确定适用）</w:t>
            </w:r>
          </w:p>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辽市税一</w:t>
            </w:r>
            <w:proofErr w:type="gramStart"/>
            <w:r>
              <w:rPr>
                <w:rFonts w:ascii="仿宋_GB2312" w:eastAsia="仿宋_GB2312" w:hAnsi="仿宋" w:cs="仿宋" w:hint="eastAsia"/>
                <w:sz w:val="24"/>
              </w:rPr>
              <w:t>稽</w:t>
            </w:r>
            <w:proofErr w:type="gramEnd"/>
            <w:r>
              <w:rPr>
                <w:rFonts w:ascii="仿宋_GB2312" w:eastAsia="仿宋_GB2312" w:hAnsi="仿宋" w:cs="仿宋" w:hint="eastAsia"/>
                <w:sz w:val="24"/>
              </w:rPr>
              <w:t>通 〔2025〕0</w:t>
            </w:r>
            <w:bookmarkStart w:id="3" w:name="_GoBack"/>
            <w:bookmarkEnd w:id="3"/>
            <w:r>
              <w:rPr>
                <w:rFonts w:ascii="仿宋_GB2312" w:eastAsia="仿宋_GB2312" w:hAnsi="仿宋" w:cs="仿宋" w:hint="eastAsia"/>
                <w:sz w:val="24"/>
              </w:rPr>
              <w:t>007号</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受送达人</w:t>
            </w:r>
          </w:p>
        </w:tc>
        <w:tc>
          <w:tcPr>
            <w:tcW w:w="5345" w:type="dxa"/>
            <w:vAlign w:val="center"/>
          </w:tcPr>
          <w:p w:rsidR="00913C31" w:rsidRDefault="00E81068">
            <w:pPr>
              <w:pStyle w:val="a3"/>
              <w:ind w:firstLineChars="0" w:firstLine="0"/>
              <w:jc w:val="center"/>
              <w:rPr>
                <w:rFonts w:ascii="仿宋_GB2312" w:eastAsia="仿宋_GB2312" w:hAnsi="仿宋" w:cs="仿宋"/>
                <w:sz w:val="24"/>
              </w:rPr>
            </w:pPr>
            <w:bookmarkStart w:id="4" w:name="ssdr"/>
            <w:bookmarkEnd w:id="4"/>
            <w:proofErr w:type="gramStart"/>
            <w:r>
              <w:rPr>
                <w:rFonts w:ascii="仿宋_GB2312" w:eastAsia="仿宋_GB2312" w:hAnsi="仿宋" w:cs="仿宋" w:hint="eastAsia"/>
                <w:sz w:val="24"/>
              </w:rPr>
              <w:t>灯塔市众成</w:t>
            </w:r>
            <w:proofErr w:type="gramEnd"/>
            <w:r>
              <w:rPr>
                <w:rFonts w:ascii="仿宋_GB2312" w:eastAsia="仿宋_GB2312" w:hAnsi="仿宋" w:cs="仿宋" w:hint="eastAsia"/>
                <w:sz w:val="24"/>
              </w:rPr>
              <w:t>矿产品有限公司（纳税人识别号：91211022MA0UUTC383）</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送达地点</w:t>
            </w:r>
          </w:p>
        </w:tc>
        <w:tc>
          <w:tcPr>
            <w:tcW w:w="5345" w:type="dxa"/>
            <w:vAlign w:val="center"/>
          </w:tcPr>
          <w:p w:rsidR="00913C31" w:rsidRDefault="00E81068">
            <w:pPr>
              <w:pStyle w:val="a3"/>
              <w:ind w:firstLineChars="0" w:firstLine="0"/>
              <w:jc w:val="center"/>
              <w:rPr>
                <w:rFonts w:ascii="仿宋_GB2312" w:eastAsia="仿宋_GB2312" w:hAnsi="仿宋" w:cs="仿宋"/>
                <w:sz w:val="24"/>
              </w:rPr>
            </w:pPr>
            <w:bookmarkStart w:id="5" w:name="wssddz"/>
            <w:bookmarkEnd w:id="5"/>
            <w:r>
              <w:rPr>
                <w:rFonts w:ascii="仿宋_GB2312" w:eastAsia="仿宋_GB2312" w:hAnsi="仿宋" w:cs="仿宋" w:hint="eastAsia"/>
                <w:sz w:val="24"/>
              </w:rPr>
              <w:t xml:space="preserve"> </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受送达人签名或盖章</w:t>
            </w:r>
          </w:p>
        </w:tc>
        <w:tc>
          <w:tcPr>
            <w:tcW w:w="5345" w:type="dxa"/>
            <w:vAlign w:val="bottom"/>
          </w:tcPr>
          <w:p w:rsidR="00913C31" w:rsidRDefault="00E81068">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代收人</w:t>
            </w:r>
            <w:r>
              <w:rPr>
                <w:rFonts w:ascii="仿宋_GB2312" w:eastAsia="仿宋_GB2312" w:hAnsi="仿宋" w:cs="仿宋" w:hint="eastAsia"/>
                <w:color w:val="000000"/>
                <w:sz w:val="24"/>
              </w:rPr>
              <w:t>代收理由、</w:t>
            </w:r>
            <w:r>
              <w:rPr>
                <w:rFonts w:ascii="仿宋_GB2312" w:eastAsia="仿宋_GB2312" w:hAnsi="仿宋" w:cs="仿宋" w:hint="eastAsia"/>
                <w:sz w:val="24"/>
              </w:rPr>
              <w:t>签名或盖章</w:t>
            </w:r>
          </w:p>
        </w:tc>
        <w:tc>
          <w:tcPr>
            <w:tcW w:w="5345" w:type="dxa"/>
            <w:vAlign w:val="bottom"/>
          </w:tcPr>
          <w:p w:rsidR="00913C31" w:rsidRDefault="00E81068">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受送达人拒收理由</w:t>
            </w:r>
          </w:p>
        </w:tc>
        <w:tc>
          <w:tcPr>
            <w:tcW w:w="5345" w:type="dxa"/>
            <w:vAlign w:val="bottom"/>
          </w:tcPr>
          <w:p w:rsidR="00913C31" w:rsidRDefault="00E81068">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见证人签名或盖章</w:t>
            </w:r>
          </w:p>
        </w:tc>
        <w:tc>
          <w:tcPr>
            <w:tcW w:w="5345" w:type="dxa"/>
            <w:vAlign w:val="bottom"/>
          </w:tcPr>
          <w:p w:rsidR="00913C31" w:rsidRDefault="00E81068">
            <w:pPr>
              <w:pStyle w:val="a5"/>
              <w:jc w:val="right"/>
              <w:rPr>
                <w:rFonts w:ascii="仿宋_GB2312" w:eastAsia="仿宋_GB2312" w:hAnsi="仿宋" w:cs="仿宋"/>
                <w:sz w:val="24"/>
                <w:szCs w:val="24"/>
              </w:rPr>
            </w:pPr>
            <w:r>
              <w:rPr>
                <w:rFonts w:ascii="仿宋_GB2312" w:eastAsia="仿宋_GB2312" w:hAnsi="仿宋" w:hint="eastAsia"/>
                <w:b w:val="0"/>
                <w:sz w:val="24"/>
                <w:szCs w:val="24"/>
              </w:rPr>
              <w:t xml:space="preserve">    年  月  日  时  分</w:t>
            </w:r>
          </w:p>
        </w:tc>
      </w:tr>
      <w:tr w:rsidR="00913C31">
        <w:trPr>
          <w:trHeight w:val="1035"/>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送达人签名或盖章</w:t>
            </w:r>
          </w:p>
        </w:tc>
        <w:tc>
          <w:tcPr>
            <w:tcW w:w="5345" w:type="dxa"/>
            <w:vAlign w:val="bottom"/>
          </w:tcPr>
          <w:p w:rsidR="00913C31" w:rsidRDefault="00E81068">
            <w:pPr>
              <w:pStyle w:val="a5"/>
              <w:jc w:val="right"/>
              <w:rPr>
                <w:rFonts w:ascii="仿宋_GB2312" w:eastAsia="仿宋_GB2312" w:hAnsi="仿宋"/>
                <w:b w:val="0"/>
                <w:sz w:val="24"/>
                <w:szCs w:val="24"/>
              </w:rPr>
            </w:pPr>
            <w:r>
              <w:rPr>
                <w:rFonts w:ascii="仿宋_GB2312" w:eastAsia="仿宋_GB2312" w:hAnsi="仿宋" w:hint="eastAsia"/>
                <w:b w:val="0"/>
                <w:sz w:val="24"/>
                <w:szCs w:val="24"/>
              </w:rPr>
              <w:t xml:space="preserve">    年  月  日  时  分</w:t>
            </w:r>
          </w:p>
        </w:tc>
      </w:tr>
      <w:tr w:rsidR="00913C31">
        <w:trPr>
          <w:trHeight w:val="1038"/>
          <w:jc w:val="center"/>
        </w:trPr>
        <w:tc>
          <w:tcPr>
            <w:tcW w:w="3467" w:type="dxa"/>
            <w:vAlign w:val="center"/>
          </w:tcPr>
          <w:p w:rsidR="00913C31" w:rsidRDefault="00E81068">
            <w:pPr>
              <w:pStyle w:val="a3"/>
              <w:ind w:firstLineChars="0" w:firstLine="0"/>
              <w:jc w:val="center"/>
              <w:rPr>
                <w:rFonts w:ascii="仿宋_GB2312" w:eastAsia="仿宋_GB2312" w:hAnsi="仿宋" w:cs="仿宋"/>
                <w:sz w:val="24"/>
              </w:rPr>
            </w:pPr>
            <w:r>
              <w:rPr>
                <w:rFonts w:ascii="仿宋_GB2312" w:eastAsia="仿宋_GB2312" w:hAnsi="仿宋" w:cs="仿宋" w:hint="eastAsia"/>
                <w:sz w:val="24"/>
              </w:rPr>
              <w:t>填发税务机关</w:t>
            </w:r>
          </w:p>
        </w:tc>
        <w:tc>
          <w:tcPr>
            <w:tcW w:w="5345" w:type="dxa"/>
          </w:tcPr>
          <w:p w:rsidR="00913C31" w:rsidRDefault="00913C31">
            <w:pPr>
              <w:pStyle w:val="a5"/>
              <w:jc w:val="right"/>
              <w:rPr>
                <w:rFonts w:ascii="仿宋_GB2312" w:eastAsia="仿宋_GB2312" w:hAnsi="仿宋"/>
                <w:b w:val="0"/>
                <w:sz w:val="24"/>
                <w:szCs w:val="24"/>
              </w:rPr>
            </w:pPr>
          </w:p>
          <w:p w:rsidR="00913C31" w:rsidRDefault="00913C31">
            <w:pPr>
              <w:pStyle w:val="a5"/>
              <w:jc w:val="right"/>
              <w:rPr>
                <w:rFonts w:ascii="仿宋_GB2312" w:eastAsia="仿宋_GB2312" w:hAnsi="仿宋"/>
                <w:b w:val="0"/>
                <w:sz w:val="24"/>
                <w:szCs w:val="24"/>
              </w:rPr>
            </w:pPr>
          </w:p>
          <w:p w:rsidR="00913C31" w:rsidRDefault="00E81068">
            <w:pPr>
              <w:pStyle w:val="a5"/>
              <w:jc w:val="right"/>
              <w:rPr>
                <w:rFonts w:ascii="仿宋_GB2312" w:eastAsia="仿宋_GB2312" w:hAnsi="仿宋" w:cs="仿宋"/>
                <w:sz w:val="24"/>
                <w:szCs w:val="24"/>
              </w:rPr>
            </w:pPr>
            <w:r>
              <w:rPr>
                <w:rFonts w:ascii="仿宋_GB2312" w:eastAsia="仿宋_GB2312" w:hAnsi="仿宋" w:hint="eastAsia"/>
                <w:b w:val="0"/>
                <w:sz w:val="24"/>
                <w:szCs w:val="24"/>
              </w:rPr>
              <w:t>（印章）    年  月  日  时  分</w:t>
            </w:r>
          </w:p>
        </w:tc>
      </w:tr>
    </w:tbl>
    <w:p w:rsidR="00913C31" w:rsidRDefault="00913C31">
      <w:pPr>
        <w:pStyle w:val="HTML"/>
        <w:widowControl/>
        <w:ind w:firstLineChars="200" w:firstLine="620"/>
        <w:rPr>
          <w:rFonts w:ascii="仿宋_GB2312" w:eastAsia="仿宋_GB2312" w:hAnsi="仿宋_GB2312" w:cs="仿宋_GB2312" w:hint="default"/>
          <w:color w:val="000000"/>
          <w:sz w:val="31"/>
          <w:szCs w:val="31"/>
        </w:rPr>
      </w:pPr>
    </w:p>
    <w:p w:rsidR="00913C31" w:rsidRDefault="00913C31"/>
    <w:sectPr w:rsidR="00913C31" w:rsidSect="00913C3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481C" w:rsidRDefault="00FD481C" w:rsidP="00915F52">
      <w:r>
        <w:separator/>
      </w:r>
    </w:p>
  </w:endnote>
  <w:endnote w:type="continuationSeparator" w:id="0">
    <w:p w:rsidR="00FD481C" w:rsidRDefault="00FD481C" w:rsidP="00915F5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481C" w:rsidRDefault="00FD481C" w:rsidP="00915F52">
      <w:r>
        <w:separator/>
      </w:r>
    </w:p>
  </w:footnote>
  <w:footnote w:type="continuationSeparator" w:id="0">
    <w:p w:rsidR="00FD481C" w:rsidRDefault="00FD481C" w:rsidP="00915F5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BFB6EBA"/>
    <w:multiLevelType w:val="singleLevel"/>
    <w:tmpl w:val="DBFB6EBA"/>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6146"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7A8E3493"/>
    <w:rsid w:val="001C2FD8"/>
    <w:rsid w:val="00913C31"/>
    <w:rsid w:val="00915F52"/>
    <w:rsid w:val="009D5493"/>
    <w:rsid w:val="00E81068"/>
    <w:rsid w:val="00FD481C"/>
    <w:rsid w:val="0FB4059B"/>
    <w:rsid w:val="177F3DBF"/>
    <w:rsid w:val="18D45458"/>
    <w:rsid w:val="1B2819DF"/>
    <w:rsid w:val="1BB242FA"/>
    <w:rsid w:val="24B97DB6"/>
    <w:rsid w:val="2FDA350E"/>
    <w:rsid w:val="3EB36796"/>
    <w:rsid w:val="442E201A"/>
    <w:rsid w:val="47374B86"/>
    <w:rsid w:val="4D08174B"/>
    <w:rsid w:val="561942B0"/>
    <w:rsid w:val="56925B67"/>
    <w:rsid w:val="5841623C"/>
    <w:rsid w:val="5F5E29D8"/>
    <w:rsid w:val="5F904DB2"/>
    <w:rsid w:val="5FB52F75"/>
    <w:rsid w:val="605F29DE"/>
    <w:rsid w:val="632D315D"/>
    <w:rsid w:val="63E32A36"/>
    <w:rsid w:val="64DD2623"/>
    <w:rsid w:val="75D4791B"/>
    <w:rsid w:val="7A8E34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fillcolor="white">
      <v:fill color="white"/>
    </o:shapedefaults>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13C31"/>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913C31"/>
    <w:pPr>
      <w:ind w:firstLineChars="200" w:firstLine="420"/>
    </w:pPr>
  </w:style>
  <w:style w:type="paragraph" w:styleId="HTML">
    <w:name w:val="HTML Preformatted"/>
    <w:basedOn w:val="a"/>
    <w:qFormat/>
    <w:rsid w:val="00913C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paragraph" w:customStyle="1" w:styleId="a4">
    <w:name w:val="表单名称"/>
    <w:basedOn w:val="a"/>
    <w:qFormat/>
    <w:rsid w:val="00913C31"/>
    <w:pPr>
      <w:widowControl/>
      <w:spacing w:line="360" w:lineRule="auto"/>
      <w:jc w:val="center"/>
    </w:pPr>
    <w:rPr>
      <w:rFonts w:ascii="宋体" w:hAnsi="宋体"/>
      <w:b/>
      <w:kern w:val="0"/>
      <w:sz w:val="28"/>
      <w:szCs w:val="28"/>
    </w:rPr>
  </w:style>
  <w:style w:type="paragraph" w:customStyle="1" w:styleId="a5">
    <w:name w:val="文书名称"/>
    <w:basedOn w:val="a"/>
    <w:qFormat/>
    <w:rsid w:val="00913C31"/>
    <w:pPr>
      <w:jc w:val="center"/>
    </w:pPr>
    <w:rPr>
      <w:b/>
      <w:kern w:val="0"/>
      <w:sz w:val="52"/>
      <w:szCs w:val="44"/>
    </w:rPr>
  </w:style>
  <w:style w:type="paragraph" w:styleId="a6">
    <w:name w:val="header"/>
    <w:basedOn w:val="a"/>
    <w:link w:val="Char"/>
    <w:rsid w:val="00915F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915F52"/>
    <w:rPr>
      <w:rFonts w:ascii="Calibri" w:eastAsia="宋体" w:hAnsi="Calibri" w:cs="Times New Roman"/>
      <w:kern w:val="2"/>
      <w:sz w:val="18"/>
      <w:szCs w:val="18"/>
    </w:rPr>
  </w:style>
  <w:style w:type="paragraph" w:styleId="a7">
    <w:name w:val="footer"/>
    <w:basedOn w:val="a"/>
    <w:link w:val="Char0"/>
    <w:rsid w:val="00915F52"/>
    <w:pPr>
      <w:tabs>
        <w:tab w:val="center" w:pos="4153"/>
        <w:tab w:val="right" w:pos="8306"/>
      </w:tabs>
      <w:snapToGrid w:val="0"/>
      <w:jc w:val="left"/>
    </w:pPr>
    <w:rPr>
      <w:sz w:val="18"/>
      <w:szCs w:val="18"/>
    </w:rPr>
  </w:style>
  <w:style w:type="character" w:customStyle="1" w:styleId="Char0">
    <w:name w:val="页脚 Char"/>
    <w:basedOn w:val="a0"/>
    <w:link w:val="a7"/>
    <w:rsid w:val="00915F52"/>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207</Words>
  <Characters>1181</Characters>
  <Application>Microsoft Office Word</Application>
  <DocSecurity>0</DocSecurity>
  <Lines>9</Lines>
  <Paragraphs>2</Paragraphs>
  <ScaleCrop>false</ScaleCrop>
  <Company/>
  <LinksUpToDate>false</LinksUpToDate>
  <CharactersWithSpaces>1386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耿丽颖</dc:creator>
  <cp:lastModifiedBy>Administrator</cp:lastModifiedBy>
  <cp:revision>3</cp:revision>
  <cp:lastPrinted>2023-12-13T06:09:00Z</cp:lastPrinted>
  <dcterms:created xsi:type="dcterms:W3CDTF">2022-10-24T03:21:00Z</dcterms:created>
  <dcterms:modified xsi:type="dcterms:W3CDTF">2025-10-13T06:20:00Z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