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EA106"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 w14:paraId="4EE1CA63"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 w14:paraId="29BA3038"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25130"/>
      <w:bookmarkStart w:id="1" w:name="_Toc30111"/>
      <w:bookmarkStart w:id="2" w:name="_Toc674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 w14:paraId="7F5225AF"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 w14:paraId="14E3FFC7"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辽阳伍迪汽车经营有限公司（统一社会信用代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码</w:t>
      </w: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91211003MAE9BT6E2M）：</w:t>
      </w:r>
    </w:p>
    <w:p w14:paraId="40C23145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对你单位（地址：辽宁省辽阳市文圣区天福路36-4号（D座）一层102-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 w14:paraId="51003233"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 w14:paraId="703DE125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 w14:paraId="499E50E7">
      <w:pPr>
        <w:pStyle w:val="3"/>
        <w:ind w:firstLine="640" w:firstLineChars="200"/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你单位2025年2月开具的 60 组机动车销售统一发票，发票代码：121002421071，发票号码：00327260-00327319,金额合计</w:t>
      </w:r>
      <w:r>
        <w:rPr>
          <w:rFonts w:hint="eastAsia" w:ascii="仿宋_GB2312" w:hAnsi="宋体" w:eastAsia="仿宋_GB2312" w:cs="仿宋_GB2312"/>
          <w:strike w:val="0"/>
          <w:dstrike w:val="0"/>
          <w:color w:val="auto"/>
          <w:kern w:val="0"/>
          <w:sz w:val="32"/>
          <w:szCs w:val="32"/>
          <w:highlight w:val="none"/>
          <w:lang w:val="en-US" w:eastAsia="zh-CN" w:bidi="ar"/>
        </w:rPr>
        <w:t>1,782,178.20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元，税额合计</w:t>
      </w:r>
      <w:r>
        <w:rPr>
          <w:rFonts w:hint="eastAsia" w:ascii="仿宋_GB2312" w:hAnsi="宋体" w:eastAsia="仿宋_GB2312" w:cs="仿宋_GB2312"/>
          <w:strike w:val="0"/>
          <w:dstrike w:val="0"/>
          <w:color w:val="auto"/>
          <w:kern w:val="0"/>
          <w:sz w:val="32"/>
          <w:szCs w:val="32"/>
          <w:highlight w:val="none"/>
          <w:lang w:val="en-US" w:eastAsia="zh-CN" w:bidi="ar"/>
        </w:rPr>
        <w:t>17，821.80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元，价税总计</w:t>
      </w:r>
      <w:r>
        <w:rPr>
          <w:rFonts w:hint="eastAsia" w:ascii="仿宋_GB2312" w:hAnsi="宋体" w:eastAsia="仿宋_GB2312" w:cs="仿宋_GB2312"/>
          <w:strike w:val="0"/>
          <w:dstrike w:val="0"/>
          <w:color w:val="auto"/>
          <w:kern w:val="0"/>
          <w:sz w:val="32"/>
          <w:szCs w:val="32"/>
          <w:highlight w:val="none"/>
          <w:lang w:val="en-US" w:eastAsia="zh-CN" w:bidi="ar"/>
        </w:rPr>
        <w:t>1,800,000.00</w:t>
      </w:r>
      <w:r>
        <w:rPr>
          <w:rFonts w:hint="eastAsia" w:ascii="仿宋_GB2312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 w14:paraId="70F97798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 w14:paraId="67510948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 w14:paraId="5882921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 w14:paraId="007482B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 w14:paraId="3BD055D3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 w14:paraId="75551673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 w14:paraId="6BBFCCB8"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万元罚款。</w:t>
      </w:r>
    </w:p>
    <w:p w14:paraId="0B9C70CE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 w14:paraId="62C4919C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 w14:paraId="56DC836D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0BBFF451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56D94AF3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46F0FF48"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7EA7828A"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 w14:paraId="165923F4"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427B892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lkNGUyN2NmYzcyNDU3ZjZiNzY0NGI5N2RiN2U3OWMifQ=="/>
  </w:docVars>
  <w:rsids>
    <w:rsidRoot w:val="4E7D1DA6"/>
    <w:rsid w:val="003710E8"/>
    <w:rsid w:val="019834F8"/>
    <w:rsid w:val="06D91B04"/>
    <w:rsid w:val="0B521A34"/>
    <w:rsid w:val="0F386E55"/>
    <w:rsid w:val="1A6C708C"/>
    <w:rsid w:val="277B61C7"/>
    <w:rsid w:val="2E5E0311"/>
    <w:rsid w:val="30F63325"/>
    <w:rsid w:val="36F163E6"/>
    <w:rsid w:val="4E7D1DA6"/>
    <w:rsid w:val="4EA75E20"/>
    <w:rsid w:val="58D659DF"/>
    <w:rsid w:val="5F201661"/>
    <w:rsid w:val="658415FD"/>
    <w:rsid w:val="6A0E68B8"/>
    <w:rsid w:val="6FD75A43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admin</cp:lastModifiedBy>
  <dcterms:modified xsi:type="dcterms:W3CDTF">2025-11-05T00:59:00Z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0F3B581B9983458F9E0313B1DC190ED2_12</vt:lpwstr>
  </property>
</Properties>
</file>